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7" w:rsidRPr="00A7200B" w:rsidRDefault="00833FE7" w:rsidP="00A7200B">
      <w:pPr>
        <w:jc w:val="center"/>
        <w:rPr>
          <w:b/>
          <w:lang w:val="ru-RU"/>
        </w:rPr>
      </w:pPr>
      <w:r>
        <w:rPr>
          <w:b/>
        </w:rPr>
        <w:t>X</w:t>
      </w:r>
      <w:r w:rsidR="000A14D6">
        <w:rPr>
          <w:b/>
          <w:lang w:val="ru-RU"/>
        </w:rPr>
        <w:t>IV</w:t>
      </w:r>
      <w:r w:rsidRPr="00B31CEB">
        <w:rPr>
          <w:b/>
          <w:lang w:val="ru-RU"/>
        </w:rPr>
        <w:t xml:space="preserve"> </w:t>
      </w:r>
      <w:r>
        <w:rPr>
          <w:b/>
          <w:lang w:val="ru-RU"/>
        </w:rPr>
        <w:t>межрегиональная специализированная выставка</w:t>
      </w:r>
    </w:p>
    <w:p w:rsidR="00833FE7" w:rsidRDefault="00833FE7" w:rsidP="00A7200B">
      <w:pPr>
        <w:jc w:val="center"/>
        <w:rPr>
          <w:b/>
          <w:lang w:val="ru-RU"/>
        </w:rPr>
      </w:pPr>
      <w:r>
        <w:rPr>
          <w:b/>
          <w:lang w:val="ru-RU"/>
        </w:rPr>
        <w:t xml:space="preserve">«Энергосбережение и электротехника. </w:t>
      </w:r>
      <w:proofErr w:type="spellStart"/>
      <w:r>
        <w:rPr>
          <w:b/>
          <w:lang w:val="ru-RU"/>
        </w:rPr>
        <w:t>Жилищно</w:t>
      </w:r>
      <w:proofErr w:type="spellEnd"/>
      <w:r>
        <w:rPr>
          <w:b/>
          <w:lang w:val="ru-RU"/>
        </w:rPr>
        <w:t xml:space="preserve"> – коммунальное хозяйство».</w:t>
      </w:r>
    </w:p>
    <w:p w:rsidR="00833FE7" w:rsidRDefault="00833FE7" w:rsidP="00A7200B">
      <w:pPr>
        <w:jc w:val="right"/>
        <w:rPr>
          <w:lang w:val="ru-RU"/>
        </w:rPr>
      </w:pPr>
    </w:p>
    <w:p w:rsidR="00833FE7" w:rsidRDefault="00833FE7" w:rsidP="00A7200B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ПОЛОЖЕНИЕ</w:t>
      </w:r>
    </w:p>
    <w:p w:rsidR="00833FE7" w:rsidRDefault="00833FE7" w:rsidP="00A7200B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проведении конкурса «Медаль выставки».</w:t>
      </w:r>
    </w:p>
    <w:p w:rsidR="00833FE7" w:rsidRDefault="00833FE7" w:rsidP="00A7200B">
      <w:pPr>
        <w:tabs>
          <w:tab w:val="left" w:pos="0"/>
          <w:tab w:val="left" w:pos="6450"/>
          <w:tab w:val="right" w:pos="9900"/>
        </w:tabs>
        <w:jc w:val="right"/>
        <w:rPr>
          <w:b/>
          <w:lang w:val="ru-RU"/>
        </w:rPr>
      </w:pPr>
      <w:r>
        <w:rPr>
          <w:b/>
          <w:lang w:val="ru-RU"/>
        </w:rPr>
        <w:t xml:space="preserve">Россия, </w:t>
      </w:r>
      <w:proofErr w:type="gramStart"/>
      <w:r>
        <w:rPr>
          <w:b/>
          <w:lang w:val="ru-RU"/>
        </w:rPr>
        <w:t>г</w:t>
      </w:r>
      <w:proofErr w:type="gramEnd"/>
      <w:r>
        <w:rPr>
          <w:b/>
          <w:lang w:val="ru-RU"/>
        </w:rPr>
        <w:t>. Белгород</w:t>
      </w:r>
    </w:p>
    <w:p w:rsidR="00833FE7" w:rsidRDefault="00833FE7" w:rsidP="00A7200B">
      <w:pPr>
        <w:tabs>
          <w:tab w:val="left" w:pos="0"/>
          <w:tab w:val="left" w:pos="6450"/>
          <w:tab w:val="right" w:pos="9900"/>
        </w:tabs>
        <w:rPr>
          <w:b/>
          <w:lang w:val="ru-RU"/>
        </w:rPr>
      </w:pPr>
    </w:p>
    <w:p w:rsidR="00833FE7" w:rsidRDefault="00833FE7" w:rsidP="00A7200B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1. ОБЩИЕ ПОЛОЖЕНИЯ.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1.1. Конкурс проводится среди участников в рамках </w:t>
      </w:r>
      <w:r>
        <w:t>X</w:t>
      </w:r>
      <w:r w:rsidR="008355A6">
        <w:t>IV</w:t>
      </w:r>
      <w:r w:rsidRPr="00277DEF">
        <w:rPr>
          <w:lang w:val="ru-RU"/>
        </w:rPr>
        <w:t xml:space="preserve"> </w:t>
      </w:r>
      <w:r>
        <w:rPr>
          <w:lang w:val="ru-RU"/>
        </w:rPr>
        <w:t xml:space="preserve">межрегиональной специализированной выставки «Энергосбережение и электротехника. </w:t>
      </w:r>
      <w:proofErr w:type="spellStart"/>
      <w:r>
        <w:rPr>
          <w:lang w:val="ru-RU"/>
        </w:rPr>
        <w:t>Жилищно</w:t>
      </w:r>
      <w:proofErr w:type="spellEnd"/>
      <w:r>
        <w:rPr>
          <w:lang w:val="ru-RU"/>
        </w:rPr>
        <w:t xml:space="preserve"> – коммунальное хозяйство». Каждый участник Конкурса в обязательном порядке должен являться участником выставки.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1.2. Срок проведения конкурса – </w:t>
      </w:r>
      <w:r w:rsidR="000A14D6" w:rsidRPr="000A14D6">
        <w:rPr>
          <w:lang w:val="ru-RU"/>
        </w:rPr>
        <w:t>15</w:t>
      </w:r>
      <w:r>
        <w:rPr>
          <w:lang w:val="ru-RU"/>
        </w:rPr>
        <w:t xml:space="preserve"> -</w:t>
      </w:r>
      <w:r w:rsidRPr="009E157F">
        <w:rPr>
          <w:lang w:val="ru-RU"/>
        </w:rPr>
        <w:t xml:space="preserve"> </w:t>
      </w:r>
      <w:r>
        <w:rPr>
          <w:lang w:val="ru-RU"/>
        </w:rPr>
        <w:t>1</w:t>
      </w:r>
      <w:r w:rsidR="000A14D6" w:rsidRPr="000A14D6">
        <w:rPr>
          <w:lang w:val="ru-RU"/>
        </w:rPr>
        <w:t>7</w:t>
      </w:r>
      <w:r>
        <w:rPr>
          <w:lang w:val="ru-RU"/>
        </w:rPr>
        <w:t xml:space="preserve"> марта 201</w:t>
      </w:r>
      <w:r w:rsidR="000A14D6" w:rsidRPr="000A14D6">
        <w:rPr>
          <w:lang w:val="ru-RU"/>
        </w:rPr>
        <w:t>7</w:t>
      </w:r>
      <w:r w:rsidRPr="002F63F3">
        <w:rPr>
          <w:lang w:val="ru-RU"/>
        </w:rPr>
        <w:t xml:space="preserve"> </w:t>
      </w:r>
      <w:r>
        <w:rPr>
          <w:lang w:val="ru-RU"/>
        </w:rPr>
        <w:t>г.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1.3. Организаторами конкурса выступают:</w:t>
      </w:r>
    </w:p>
    <w:p w:rsidR="007B1EA5" w:rsidRDefault="008355A6" w:rsidP="00A7200B">
      <w:pPr>
        <w:tabs>
          <w:tab w:val="left" w:pos="-360"/>
        </w:tabs>
        <w:jc w:val="both"/>
        <w:rPr>
          <w:lang w:val="ru-RU"/>
        </w:rPr>
      </w:pPr>
      <w:r>
        <w:rPr>
          <w:lang w:val="ru-RU"/>
        </w:rPr>
        <w:t xml:space="preserve">- </w:t>
      </w:r>
      <w:r w:rsidR="007B1EA5">
        <w:rPr>
          <w:lang w:val="ru-RU"/>
        </w:rPr>
        <w:t>Департамент жилищно-коммунального хозяйства Белгородской области;</w:t>
      </w:r>
    </w:p>
    <w:p w:rsidR="008355A6" w:rsidRDefault="008355A6" w:rsidP="00A7200B">
      <w:pPr>
        <w:tabs>
          <w:tab w:val="left" w:pos="-360"/>
        </w:tabs>
        <w:jc w:val="both"/>
        <w:rPr>
          <w:lang w:val="ru-RU"/>
        </w:rPr>
      </w:pPr>
      <w:r>
        <w:rPr>
          <w:lang w:val="ru-RU"/>
        </w:rPr>
        <w:t xml:space="preserve">- </w:t>
      </w:r>
      <w:r w:rsidR="007B1EA5">
        <w:rPr>
          <w:lang w:val="ru-RU"/>
        </w:rPr>
        <w:t>Департамент строительства</w:t>
      </w:r>
      <w:r w:rsidR="007B1EA5" w:rsidRPr="008355A6">
        <w:rPr>
          <w:lang w:val="ru-RU"/>
        </w:rPr>
        <w:t xml:space="preserve"> и</w:t>
      </w:r>
      <w:r w:rsidR="007B1EA5">
        <w:rPr>
          <w:lang w:val="ru-RU"/>
        </w:rPr>
        <w:t xml:space="preserve"> транспорта Белгородской области;</w:t>
      </w:r>
    </w:p>
    <w:p w:rsidR="00833FE7" w:rsidRDefault="00833FE7" w:rsidP="00A7200B">
      <w:pPr>
        <w:tabs>
          <w:tab w:val="left" w:pos="-360"/>
        </w:tabs>
        <w:jc w:val="both"/>
        <w:rPr>
          <w:lang w:val="ru-RU"/>
        </w:rPr>
      </w:pPr>
      <w:r>
        <w:rPr>
          <w:lang w:val="ru-RU"/>
        </w:rPr>
        <w:t>- Белгородская торгово-промышленная палата.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 Основные цели конкурса: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1.4.1. Демонстрация новых видов конкурентоспособной продукции, научно-технических разработок, технологий и сре</w:t>
      </w:r>
      <w:proofErr w:type="gramStart"/>
      <w:r>
        <w:rPr>
          <w:lang w:val="ru-RU"/>
        </w:rPr>
        <w:t>дств пр</w:t>
      </w:r>
      <w:proofErr w:type="gramEnd"/>
      <w:r>
        <w:rPr>
          <w:lang w:val="ru-RU"/>
        </w:rPr>
        <w:t>оизводства;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1.4.2. Создание благоприятных условий для продвижения на региональный рынок: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- энергосберегающих технологий, оборудования и материалов в области строительства.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- новых технологий, оборудования и материалов в сфере </w:t>
      </w:r>
      <w:proofErr w:type="spellStart"/>
      <w:r>
        <w:rPr>
          <w:lang w:val="ru-RU"/>
        </w:rPr>
        <w:t>жилищно</w:t>
      </w:r>
      <w:proofErr w:type="spellEnd"/>
      <w:r>
        <w:rPr>
          <w:lang w:val="ru-RU"/>
        </w:rPr>
        <w:t xml:space="preserve"> – коммунального хозяйства.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1.4.3. Содействие производственной интеграции, реализации совместных проектов.</w:t>
      </w:r>
    </w:p>
    <w:p w:rsidR="00833FE7" w:rsidRDefault="00833FE7" w:rsidP="00A7200B">
      <w:pPr>
        <w:ind w:left="360" w:hanging="360"/>
        <w:rPr>
          <w:b/>
          <w:lang w:val="ru-RU"/>
        </w:rPr>
      </w:pPr>
      <w:r>
        <w:rPr>
          <w:lang w:val="ru-RU"/>
        </w:rPr>
        <w:t xml:space="preserve">1.5. </w:t>
      </w:r>
      <w:r>
        <w:rPr>
          <w:b/>
          <w:lang w:val="ru-RU"/>
        </w:rPr>
        <w:t>Конкурс «Медаль выставки «Энергосбережение и электротехника. ЖКХ - 201</w:t>
      </w:r>
      <w:r w:rsidR="000A14D6" w:rsidRPr="007B1EA5">
        <w:rPr>
          <w:b/>
          <w:lang w:val="ru-RU"/>
        </w:rPr>
        <w:t>7</w:t>
      </w:r>
      <w:r>
        <w:rPr>
          <w:b/>
          <w:lang w:val="ru-RU"/>
        </w:rPr>
        <w:t xml:space="preserve">» проводится по следующим номинациям: </w:t>
      </w:r>
    </w:p>
    <w:p w:rsidR="00833FE7" w:rsidRDefault="00833FE7" w:rsidP="00A7200B">
      <w:pPr>
        <w:ind w:left="360"/>
        <w:jc w:val="both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>- и ресурсосберегающие технологии, оборудование, материалы.</w:t>
      </w:r>
    </w:p>
    <w:p w:rsidR="00833FE7" w:rsidRDefault="00833FE7" w:rsidP="00A7200B">
      <w:pPr>
        <w:ind w:left="360"/>
        <w:jc w:val="both"/>
        <w:rPr>
          <w:lang w:val="ru-RU"/>
        </w:rPr>
      </w:pPr>
      <w:r>
        <w:rPr>
          <w:lang w:val="ru-RU"/>
        </w:rPr>
        <w:t>2. Электротехническое и светотехническое оборудование и материалы.</w:t>
      </w:r>
    </w:p>
    <w:p w:rsidR="00833FE7" w:rsidRDefault="00833FE7" w:rsidP="00A7200B">
      <w:pPr>
        <w:ind w:left="360"/>
        <w:rPr>
          <w:lang w:val="ru-RU"/>
        </w:rPr>
      </w:pPr>
      <w:r>
        <w:rPr>
          <w:lang w:val="ru-RU"/>
        </w:rPr>
        <w:t xml:space="preserve">3. Современные технологии, оборудование, материалы в </w:t>
      </w:r>
      <w:proofErr w:type="spellStart"/>
      <w:r>
        <w:rPr>
          <w:lang w:val="ru-RU"/>
        </w:rPr>
        <w:t>жилищно</w:t>
      </w:r>
      <w:proofErr w:type="spellEnd"/>
      <w:r>
        <w:rPr>
          <w:lang w:val="ru-RU"/>
        </w:rPr>
        <w:t xml:space="preserve"> – коммунальном хозяйстве.</w:t>
      </w:r>
    </w:p>
    <w:p w:rsidR="00833FE7" w:rsidRDefault="00833FE7" w:rsidP="00A7200B">
      <w:pPr>
        <w:ind w:left="360"/>
        <w:rPr>
          <w:lang w:val="ru-RU"/>
        </w:rPr>
      </w:pPr>
      <w:r>
        <w:rPr>
          <w:lang w:val="ru-RU"/>
        </w:rPr>
        <w:t>4. Лучшая экспозиция.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1.6. К участию в конкурсе допускаются предприятия и организации, которые своевременно предоставят заявки в Конкурсную комиссию. Конкурс состоится при условии, что в каждой из номинаций принимают участие не менее трех предприятий. В случае некорректного определения номинации участником конкурса Оргкомитет вправе изменить заявленную номинацию.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1.7. По итогам проведения Конкурса Оргкомитет выставки размещает информацию о проведении конкурса и его победителях на сайте «</w:t>
      </w:r>
      <w:proofErr w:type="spellStart"/>
      <w:r>
        <w:rPr>
          <w:lang w:val="ru-RU"/>
        </w:rPr>
        <w:t>Белэкспоцентра</w:t>
      </w:r>
      <w:proofErr w:type="spellEnd"/>
      <w:r>
        <w:rPr>
          <w:lang w:val="ru-RU"/>
        </w:rPr>
        <w:t xml:space="preserve">», на сайте и СМИ  </w:t>
      </w:r>
      <w:proofErr w:type="spellStart"/>
      <w:r>
        <w:rPr>
          <w:lang w:val="ru-RU"/>
        </w:rPr>
        <w:t>БелТПП</w:t>
      </w:r>
      <w:proofErr w:type="spellEnd"/>
      <w:r>
        <w:rPr>
          <w:lang w:val="ru-RU"/>
        </w:rPr>
        <w:t>.</w:t>
      </w:r>
    </w:p>
    <w:p w:rsidR="00833FE7" w:rsidRDefault="00833FE7" w:rsidP="00A7200B">
      <w:pPr>
        <w:jc w:val="both"/>
        <w:rPr>
          <w:lang w:val="ru-RU"/>
        </w:rPr>
      </w:pPr>
    </w:p>
    <w:p w:rsidR="00833FE7" w:rsidRDefault="00833FE7" w:rsidP="00A7200B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2. УСЛОВИЯ УЧАСТИЯ В КОНКУРСЕ.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2.1. На конкурс представляются технологии, проекты, оборудование и материалы  для </w:t>
      </w:r>
      <w:proofErr w:type="spellStart"/>
      <w:r>
        <w:rPr>
          <w:lang w:val="ru-RU"/>
        </w:rPr>
        <w:t>топливно</w:t>
      </w:r>
      <w:proofErr w:type="spellEnd"/>
      <w:r>
        <w:rPr>
          <w:lang w:val="ru-RU"/>
        </w:rPr>
        <w:t xml:space="preserve"> – энергетического комплекса и </w:t>
      </w:r>
      <w:proofErr w:type="spellStart"/>
      <w:r>
        <w:rPr>
          <w:lang w:val="ru-RU"/>
        </w:rPr>
        <w:t>жилищно</w:t>
      </w:r>
      <w:proofErr w:type="spellEnd"/>
      <w:r>
        <w:rPr>
          <w:lang w:val="ru-RU"/>
        </w:rPr>
        <w:t xml:space="preserve"> – коммунального хозяйства.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2.2. Обязательным условием участия в конкурсе является своевременная подача заполненной заявки. Каждая заявка на конкурс должна содержать:</w:t>
      </w:r>
    </w:p>
    <w:p w:rsidR="00833FE7" w:rsidRDefault="00833FE7" w:rsidP="00A7200B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краткое описание продукции (возможна сравнительная характеристика с существующими серийными образцами и зарубежными аналогами);</w:t>
      </w:r>
    </w:p>
    <w:p w:rsidR="00833FE7" w:rsidRDefault="00833FE7" w:rsidP="00A7200B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рекламную информацию (фотографии, проспекты или буклеты, содержащие краткие сведения о предприятии и номенклатуре выпускаемой продукции);</w:t>
      </w:r>
    </w:p>
    <w:p w:rsidR="00833FE7" w:rsidRDefault="00833FE7" w:rsidP="00A7200B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копии следующих документов (в зависимости от вида продукции):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сертификат соответствия;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свидетельство о регистрации предприятия;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лицензия на право занятия определенной деятельностью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отзывы специалистов.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lastRenderedPageBreak/>
        <w:t>Возможно приложение и других документов, подтверждающих высокую эффективность продукции. Документация, выполненная на языках, отличных от русского, должна в обязательном порядке иметь перевод. Оргкомитет конкурса не обязан принимать к рассмотрению заявки, оформленные не по правилам. Вся представленная на конкурс документация должна быть полной комплектности в соответствии с требованиями данного Положения.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2.3. Участник Конкурса несет полную ответственность за представленную к рассмотрению документацию, все возможные иски от предприятий и физических лиц к Оргкомитету конкурса участник обязуется разрешать от своего имени и за свой счет. В случае предъявления требований и претензий от предприятий и физических лиц к Оргкомитету конкурса, в том числе правообладателей авторских и смежных прав на представленную документацию, Оргкомитет решает вопрос в пользу предприятия – производителя (разработчика) продукции при </w:t>
      </w:r>
      <w:proofErr w:type="gramStart"/>
      <w:r>
        <w:rPr>
          <w:lang w:val="ru-RU"/>
        </w:rPr>
        <w:t>условии</w:t>
      </w:r>
      <w:proofErr w:type="gramEnd"/>
      <w:r>
        <w:rPr>
          <w:lang w:val="ru-RU"/>
        </w:rPr>
        <w:t xml:space="preserve"> если последний является участником выставки.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2.4. Стоимость участия в конкурсе составляет 1500 рублей. Оплата производится предварительным банковским перечислением согласно счету. Документация считается принятой к рассмотрению для участия в конкурсе только при наличии документа об оплате.</w:t>
      </w:r>
    </w:p>
    <w:p w:rsidR="00833FE7" w:rsidRDefault="00833FE7" w:rsidP="00A7200B">
      <w:pPr>
        <w:jc w:val="both"/>
        <w:rPr>
          <w:lang w:val="ru-RU"/>
        </w:rPr>
      </w:pPr>
    </w:p>
    <w:p w:rsidR="00833FE7" w:rsidRDefault="00833FE7" w:rsidP="00A7200B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3. ПОРЯДОК РАБОТЫ КОНКУРСНОЙ КОМИССИИ.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3.1.Конкурсная комиссия, оценивающая продукцию, состоит из специалистов соответствующих подразделений администрации области; специалистов </w:t>
      </w:r>
      <w:proofErr w:type="spellStart"/>
      <w:r>
        <w:rPr>
          <w:lang w:val="ru-RU"/>
        </w:rPr>
        <w:t>топливно</w:t>
      </w:r>
      <w:proofErr w:type="spellEnd"/>
      <w:r>
        <w:rPr>
          <w:lang w:val="ru-RU"/>
        </w:rPr>
        <w:t xml:space="preserve"> – энергетического комплекса и ЖКХ, высококвалифицированных преподавателей профильных ВУЗов.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3.2. Конкурсная комиссия:</w:t>
      </w:r>
    </w:p>
    <w:p w:rsidR="00833FE7" w:rsidRDefault="00833FE7" w:rsidP="00A7200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принимает от предприятий и организаций заявки и соответствующую документацию согласно требованиям, установленным данным Положением;</w:t>
      </w:r>
    </w:p>
    <w:p w:rsidR="00833FE7" w:rsidRDefault="00833FE7" w:rsidP="00A7200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осуществляет оценку качества представленных образцов продукции в соответствии с требованиями, действующими в данных отраслях промышленности, нормативно-технической документацией и настоящего Положения;</w:t>
      </w:r>
    </w:p>
    <w:p w:rsidR="00833FE7" w:rsidRDefault="00833FE7" w:rsidP="00A7200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определяет победителей конкурса для награждения их медалями выставок.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3.3. Конкурсная комиссия для оценки представленной продукции руководствуется  следующими критериями: экономическая эффективность, актуальность и новизна представленной продукции, объемы продаж.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3.4. Решение Конкурсной комиссии после утверждения победителей конкурса пересмотру не подлежит.</w:t>
      </w:r>
    </w:p>
    <w:p w:rsidR="00833FE7" w:rsidRDefault="00833FE7" w:rsidP="00A7200B">
      <w:pPr>
        <w:tabs>
          <w:tab w:val="left" w:pos="2520"/>
        </w:tabs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4. НАГРАДЫ КОНКУРСА.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4.1. Для награждения победителей конкурса в каждой из вышеперечисленных номинаций учреждены следующие награды:</w:t>
      </w:r>
    </w:p>
    <w:p w:rsidR="00833FE7" w:rsidRDefault="00833FE7" w:rsidP="00A7200B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«золотая медаль»;</w:t>
      </w:r>
    </w:p>
    <w:p w:rsidR="00833FE7" w:rsidRDefault="00833FE7" w:rsidP="00A7200B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«серебряная медаль».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4.2. Награждение победителей конкурса состоится </w:t>
      </w:r>
      <w:r w:rsidR="000A14D6" w:rsidRPr="000A14D6">
        <w:rPr>
          <w:lang w:val="ru-RU"/>
        </w:rPr>
        <w:t>17</w:t>
      </w:r>
      <w:r>
        <w:rPr>
          <w:lang w:val="ru-RU"/>
        </w:rPr>
        <w:t xml:space="preserve"> марта 201</w:t>
      </w:r>
      <w:r w:rsidR="000A14D6" w:rsidRPr="008355A6">
        <w:rPr>
          <w:lang w:val="ru-RU"/>
        </w:rPr>
        <w:t>7</w:t>
      </w:r>
      <w:r>
        <w:rPr>
          <w:lang w:val="ru-RU"/>
        </w:rPr>
        <w:t xml:space="preserve"> г. на торжественной церемонии, проходящей в рамках выставки.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4.3. На торжественную церемонию награждения победителей конкурса приглашаются гости, участники выставки и представители средств массовой информации.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833FE7" w:rsidRDefault="00833FE7" w:rsidP="00A7200B">
      <w:pPr>
        <w:pStyle w:val="a3"/>
        <w:jc w:val="both"/>
        <w:rPr>
          <w:lang w:val="ru-RU"/>
        </w:rPr>
      </w:pPr>
      <w:r>
        <w:rPr>
          <w:lang w:val="ru-RU"/>
        </w:rPr>
        <w:t xml:space="preserve">Обязательным условием для участия в Конкурсе является наличие на заявке подписи руководителя и печати предприятия. Заявку необходимо отправить Организатору выставки до </w:t>
      </w:r>
      <w:r w:rsidR="008355A6">
        <w:rPr>
          <w:lang w:val="ru-RU"/>
        </w:rPr>
        <w:t xml:space="preserve"> 1</w:t>
      </w:r>
      <w:r>
        <w:rPr>
          <w:lang w:val="ru-RU"/>
        </w:rPr>
        <w:t xml:space="preserve"> марта 201</w:t>
      </w:r>
      <w:r w:rsidR="000A14D6" w:rsidRPr="000A14D6">
        <w:rPr>
          <w:lang w:val="ru-RU"/>
        </w:rPr>
        <w:t>7</w:t>
      </w:r>
      <w:r>
        <w:rPr>
          <w:lang w:val="ru-RU"/>
        </w:rPr>
        <w:t xml:space="preserve"> г. по факсу или электронной почте. Сопровождающие документы подаются на стенд Оргкомитета выставки - </w:t>
      </w:r>
      <w:r w:rsidR="000A14D6" w:rsidRPr="000A14D6">
        <w:rPr>
          <w:lang w:val="ru-RU"/>
        </w:rPr>
        <w:t>14</w:t>
      </w:r>
      <w:r>
        <w:rPr>
          <w:lang w:val="ru-RU"/>
        </w:rPr>
        <w:t xml:space="preserve"> марта (с 8-00 до 19-00), </w:t>
      </w:r>
      <w:r w:rsidR="000A14D6" w:rsidRPr="000A14D6">
        <w:rPr>
          <w:lang w:val="ru-RU"/>
        </w:rPr>
        <w:t>15</w:t>
      </w:r>
      <w:r>
        <w:rPr>
          <w:lang w:val="ru-RU"/>
        </w:rPr>
        <w:t xml:space="preserve"> марта до 10-00 часов. </w:t>
      </w:r>
    </w:p>
    <w:p w:rsidR="00833FE7" w:rsidRDefault="00833FE7" w:rsidP="00A7200B">
      <w:pPr>
        <w:jc w:val="both"/>
        <w:rPr>
          <w:lang w:val="ru-RU"/>
        </w:rPr>
      </w:pPr>
    </w:p>
    <w:p w:rsidR="00833FE7" w:rsidRDefault="00833FE7" w:rsidP="00A7200B">
      <w:pPr>
        <w:jc w:val="both"/>
        <w:rPr>
          <w:b/>
          <w:lang w:val="ru-RU"/>
        </w:rPr>
      </w:pPr>
      <w:r>
        <w:rPr>
          <w:b/>
          <w:lang w:val="ru-RU"/>
        </w:rPr>
        <w:t>Место проведения Конкурса: г. Белгород, ул. Победы 147</w:t>
      </w:r>
      <w:proofErr w:type="gramStart"/>
      <w:r>
        <w:rPr>
          <w:b/>
          <w:lang w:val="ru-RU"/>
        </w:rPr>
        <w:t xml:space="preserve"> А</w:t>
      </w:r>
      <w:proofErr w:type="gramEnd"/>
      <w:r>
        <w:rPr>
          <w:b/>
          <w:lang w:val="ru-RU"/>
        </w:rPr>
        <w:t xml:space="preserve">, </w:t>
      </w:r>
    </w:p>
    <w:p w:rsidR="00833FE7" w:rsidRDefault="00833FE7" w:rsidP="00A7200B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выставочно-конгрессный</w:t>
      </w:r>
      <w:proofErr w:type="spellEnd"/>
      <w:r>
        <w:rPr>
          <w:b/>
          <w:lang w:val="ru-RU"/>
        </w:rPr>
        <w:t xml:space="preserve"> комплекс  «</w:t>
      </w:r>
      <w:proofErr w:type="spellStart"/>
      <w:r>
        <w:rPr>
          <w:b/>
          <w:lang w:val="ru-RU"/>
        </w:rPr>
        <w:t>Белэкспоцентр</w:t>
      </w:r>
      <w:proofErr w:type="spellEnd"/>
      <w:r>
        <w:rPr>
          <w:b/>
          <w:lang w:val="ru-RU"/>
        </w:rPr>
        <w:t>».</w:t>
      </w:r>
    </w:p>
    <w:p w:rsidR="00833FE7" w:rsidRDefault="00833FE7" w:rsidP="00A7200B">
      <w:pPr>
        <w:jc w:val="both"/>
        <w:rPr>
          <w:b/>
          <w:lang w:val="ru-RU"/>
        </w:rPr>
      </w:pPr>
      <w:r>
        <w:rPr>
          <w:b/>
          <w:lang w:val="ru-RU"/>
        </w:rPr>
        <w:t>Дополнительную информацию можно получить по телефонам:</w:t>
      </w:r>
    </w:p>
    <w:p w:rsidR="00833FE7" w:rsidRDefault="00833FE7" w:rsidP="00A7200B">
      <w:pPr>
        <w:jc w:val="both"/>
        <w:rPr>
          <w:b/>
          <w:lang w:val="ru-RU"/>
        </w:rPr>
      </w:pPr>
      <w:r>
        <w:rPr>
          <w:b/>
          <w:lang w:val="ru-RU"/>
        </w:rPr>
        <w:t xml:space="preserve">тел/факс (4722) 58-29-40, 58-29-65, </w:t>
      </w:r>
      <w:r>
        <w:rPr>
          <w:b/>
        </w:rPr>
        <w:t>78-36-40</w:t>
      </w:r>
      <w:r>
        <w:rPr>
          <w:b/>
          <w:lang w:val="ru-RU"/>
        </w:rPr>
        <w:t>, 58-29-41.</w:t>
      </w:r>
    </w:p>
    <w:p w:rsidR="00833FE7" w:rsidRDefault="00833FE7" w:rsidP="00A7200B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E-mail</w:t>
      </w:r>
      <w:proofErr w:type="spellEnd"/>
      <w:r>
        <w:rPr>
          <w:b/>
          <w:lang w:val="ru-RU"/>
        </w:rPr>
        <w:t xml:space="preserve">: </w:t>
      </w:r>
      <w:hyperlink r:id="rId5" w:history="1">
        <w:r>
          <w:rPr>
            <w:rStyle w:val="a5"/>
            <w:b/>
            <w:color w:val="auto"/>
            <w:u w:val="none"/>
            <w:lang w:val="ru-RU"/>
          </w:rPr>
          <w:t>belexpo@mail.ru</w:t>
        </w:r>
      </w:hyperlink>
      <w:r>
        <w:rPr>
          <w:b/>
          <w:lang w:val="ru-RU"/>
        </w:rPr>
        <w:t xml:space="preserve">                               </w:t>
      </w:r>
      <w:hyperlink r:id="rId6" w:history="1">
        <w:r>
          <w:rPr>
            <w:rStyle w:val="a5"/>
            <w:b/>
            <w:color w:val="auto"/>
            <w:u w:val="none"/>
            <w:lang w:val="ru-RU"/>
          </w:rPr>
          <w:t>www.belexpocentr.ru</w:t>
        </w:r>
      </w:hyperlink>
    </w:p>
    <w:p w:rsidR="00833FE7" w:rsidRDefault="00833FE7"/>
    <w:sectPr w:rsidR="00833FE7" w:rsidSect="003B7BA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178"/>
    <w:multiLevelType w:val="hybridMultilevel"/>
    <w:tmpl w:val="FFF03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414B2"/>
    <w:multiLevelType w:val="hybridMultilevel"/>
    <w:tmpl w:val="3F08A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34917"/>
    <w:multiLevelType w:val="hybridMultilevel"/>
    <w:tmpl w:val="603EB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00B"/>
    <w:rsid w:val="000236D1"/>
    <w:rsid w:val="000A14D6"/>
    <w:rsid w:val="00224EFC"/>
    <w:rsid w:val="00277DEF"/>
    <w:rsid w:val="002F63F3"/>
    <w:rsid w:val="003B271C"/>
    <w:rsid w:val="003B7BA3"/>
    <w:rsid w:val="00422364"/>
    <w:rsid w:val="00517331"/>
    <w:rsid w:val="00734275"/>
    <w:rsid w:val="007B1EA5"/>
    <w:rsid w:val="00833FE7"/>
    <w:rsid w:val="008355A6"/>
    <w:rsid w:val="00984B3A"/>
    <w:rsid w:val="009E157F"/>
    <w:rsid w:val="009E3419"/>
    <w:rsid w:val="00A7200B"/>
    <w:rsid w:val="00B31CEB"/>
    <w:rsid w:val="00B8327F"/>
    <w:rsid w:val="00C73810"/>
    <w:rsid w:val="00E42926"/>
    <w:rsid w:val="00E92A45"/>
    <w:rsid w:val="00F219F5"/>
    <w:rsid w:val="00F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0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720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200B"/>
    <w:rPr>
      <w:rFonts w:ascii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rsid w:val="00A720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xpocentr.ru/" TargetMode="External"/><Relationship Id="rId5" Type="http://schemas.openxmlformats.org/officeDocument/2006/relationships/hyperlink" Target="mailto:belex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721</Words>
  <Characters>5630</Characters>
  <Application>Microsoft Office Word</Application>
  <DocSecurity>0</DocSecurity>
  <Lines>46</Lines>
  <Paragraphs>12</Paragraphs>
  <ScaleCrop>false</ScaleCrop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belexpo</dc:creator>
  <cp:keywords/>
  <dc:description/>
  <cp:lastModifiedBy>belexpo</cp:lastModifiedBy>
  <cp:revision>13</cp:revision>
  <dcterms:created xsi:type="dcterms:W3CDTF">2011-10-21T12:02:00Z</dcterms:created>
  <dcterms:modified xsi:type="dcterms:W3CDTF">2016-10-17T12:52:00Z</dcterms:modified>
</cp:coreProperties>
</file>